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E975F2">
      <w:pPr>
        <w:rPr>
          <w:lang w:val="ru-RU"/>
        </w:rPr>
      </w:pPr>
      <w:r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76.3pt;margin-top:-10.95pt;width:207.85pt;height:82.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" filled="f" stroked="f">
            <v:textbox>
              <w:txbxContent>
                <w:p w:rsidR="008A0ABA" w:rsidRPr="00796E21" w:rsidRDefault="00A53E73" w:rsidP="00105C0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ЗАТВЕРДЖЕНО</w:t>
                  </w:r>
                </w:p>
                <w:p w:rsidR="008A0ABA" w:rsidRPr="002023BE" w:rsidRDefault="00A53E73" w:rsidP="00105C0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наказ</w:t>
                  </w:r>
                  <w:r w:rsidR="00EA01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директора</w:t>
                  </w:r>
                  <w:r w:rsidR="008A0ABA" w:rsidRPr="002023BE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Департаменту </w:t>
                  </w:r>
                </w:p>
                <w:p w:rsidR="008A0ABA" w:rsidRPr="002023BE" w:rsidRDefault="008A0ABA" w:rsidP="00105C0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3BE">
                    <w:rPr>
                      <w:rFonts w:ascii="Times New Roman" w:hAnsi="Times New Roman"/>
                      <w:sz w:val="24"/>
                      <w:szCs w:val="24"/>
                    </w:rPr>
                    <w:t>соціального захисту населення</w:t>
                  </w:r>
                </w:p>
                <w:p w:rsidR="008A0ABA" w:rsidRPr="002023BE" w:rsidRDefault="008A0ABA" w:rsidP="00105C0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3BE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Донецької облдержадміністрації </w:t>
                  </w:r>
                </w:p>
                <w:p w:rsidR="00A57BA9" w:rsidRPr="008B7315" w:rsidRDefault="00A57BA9" w:rsidP="00A57BA9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2023BE">
                    <w:rPr>
                      <w:rFonts w:ascii="Times New Roman" w:hAnsi="Times New Roman"/>
                      <w:sz w:val="24"/>
                      <w:szCs w:val="24"/>
                    </w:rPr>
                    <w:t xml:space="preserve">від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24.02.2020</w:t>
                  </w:r>
                  <w:r w:rsidRPr="00BB5F63">
                    <w:rPr>
                      <w:rFonts w:ascii="Times New Roman" w:hAnsi="Times New Roman"/>
                      <w:sz w:val="24"/>
                      <w:szCs w:val="24"/>
                    </w:rPr>
                    <w:t xml:space="preserve">  №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02-09/34/203-20</w:t>
                  </w:r>
                </w:p>
                <w:p w:rsidR="008A0ABA" w:rsidRPr="008B7315" w:rsidRDefault="008A0ABA" w:rsidP="00A57BA9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uk-UA"/>
        </w:rPr>
        <w:pict>
          <v:shape id="Text Box 2" o:spid="_x0000_s1027" type="#_x0000_t202" style="position:absolute;margin-left:-28.35pt;margin-top:-38.3pt;width:187.1pt;height:127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EEuQIAAME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" filled="f" stroked="f">
            <v:textbox>
              <w:txbxContent>
                <w:p w:rsidR="008A0ABA" w:rsidRDefault="008A0ABA"/>
              </w:txbxContent>
            </v:textbox>
          </v:shape>
        </w:pic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B401D7" w:rsidRDefault="00B401D7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A2002C" w:rsidRDefault="00A2002C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B13761" w:rsidRPr="00556D67" w:rsidRDefault="00B13761" w:rsidP="00B137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D67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B13761" w:rsidRPr="00556D67" w:rsidRDefault="00B13761" w:rsidP="00B137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D67">
        <w:rPr>
          <w:rFonts w:ascii="Times New Roman" w:hAnsi="Times New Roman"/>
          <w:sz w:val="24"/>
          <w:szCs w:val="24"/>
        </w:rPr>
        <w:t>головного спеціаліста відділу бухгалтерського обліку та звітності</w:t>
      </w:r>
    </w:p>
    <w:p w:rsidR="00B13761" w:rsidRPr="00556D67" w:rsidRDefault="00B13761" w:rsidP="00B137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D67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75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863"/>
      </w:tblGrid>
      <w:tr w:rsidR="008A0ABA" w:rsidRPr="00CE208E" w:rsidTr="008F374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761" w:rsidRPr="00B13761" w:rsidRDefault="001F7468" w:rsidP="00B1376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B1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B13761" w:rsidRPr="00B1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півпраця з органами Державного казначейства України у Донецькій області;</w:t>
            </w:r>
          </w:p>
          <w:p w:rsidR="00B13761" w:rsidRPr="00B13761" w:rsidRDefault="00B13761" w:rsidP="00B1376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B1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оформлення фінансових та юридичних зобов’язань, платіжних доручень по Департаменту для  виплати  заробітної плати, видатків на відрядження, комунальних послуг та інших видатків;</w:t>
            </w:r>
          </w:p>
          <w:p w:rsidR="00B13761" w:rsidRPr="00B13761" w:rsidRDefault="00B13761" w:rsidP="00B1376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B1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здійснення платежів та отримання виписок з реєстраційних та особових рахунків Департаменту;</w:t>
            </w:r>
          </w:p>
          <w:p w:rsidR="00B13761" w:rsidRPr="00B13761" w:rsidRDefault="00B13761" w:rsidP="00B1376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B1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здійснення реєстрації в органах Державної казначейської служби бюджетних зобов’язань; </w:t>
            </w:r>
          </w:p>
          <w:p w:rsidR="00B13761" w:rsidRPr="00B13761" w:rsidRDefault="00B13761" w:rsidP="00B1376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B1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щоденний  контроль за рухом грошових коштів державного бюджету по Департаменту;</w:t>
            </w:r>
          </w:p>
          <w:p w:rsidR="00B13761" w:rsidRPr="00B13761" w:rsidRDefault="00B13761" w:rsidP="00B1376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B1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ведення розрахунків з постачальниками за енергоносії та комунальні послуги, послуги зв’язку та інші послуги;</w:t>
            </w:r>
          </w:p>
          <w:p w:rsidR="00B13761" w:rsidRPr="00B13761" w:rsidRDefault="00B13761" w:rsidP="00B1376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B1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складання щокварталу акти-звірки  кредиторської та дебіторської заборгованості з підприємствами;</w:t>
            </w:r>
          </w:p>
          <w:p w:rsidR="00B13761" w:rsidRPr="00B13761" w:rsidRDefault="00B13761" w:rsidP="00B1376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B1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складає регістри бухгалтерського обліку (м/о ф.3, 4, ф.6)</w:t>
            </w:r>
          </w:p>
          <w:p w:rsidR="00ED0936" w:rsidRDefault="00B13761" w:rsidP="00B1376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B1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приймання участі в організації та проведенні перевірок стану бухгалтерського обліку та звітності у бухгалтерських службах підвідомчих установ, місцевих органів соціального захисту населення, здійснює у межах своїх повноважень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1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заходи щодо відшкодування винними особами збитків від нестач, розтрат, крадіжок</w:t>
            </w:r>
            <w:r w:rsidR="00DD2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D245C" w:rsidRPr="00EC771D" w:rsidRDefault="00DD245C" w:rsidP="00A2002C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A20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виконання інших</w:t>
            </w:r>
            <w:r w:rsidR="008B2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функцій, передбачених</w:t>
            </w:r>
            <w:r w:rsidRPr="00DD2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законодавством.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F7468" w:rsidP="002232A0">
            <w:pPr>
              <w:spacing w:before="150" w:after="150" w:line="240" w:lineRule="auto"/>
              <w:ind w:left="51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5500</w:t>
            </w:r>
            <w:r w:rsidR="008A0ABA" w:rsidRPr="00C95E4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="008A0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надбавка за ранг</w:t>
            </w:r>
            <w:r w:rsidR="00C954B6" w:rsidRPr="00C95E48">
              <w:rPr>
                <w:rFonts w:ascii="Times New Roman" w:hAnsi="Times New Roman"/>
                <w:sz w:val="24"/>
                <w:szCs w:val="24"/>
              </w:rPr>
              <w:t xml:space="preserve"> державного службовця</w:t>
            </w:r>
            <w:r w:rsidR="00C954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4B6" w:rsidRPr="00C954B6">
              <w:rPr>
                <w:rFonts w:ascii="Times New Roman" w:hAnsi="Times New Roman"/>
                <w:sz w:val="24"/>
                <w:szCs w:val="24"/>
              </w:rPr>
              <w:t>додаткові стимулюючі виплати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 xml:space="preserve">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</w:t>
            </w:r>
            <w:r w:rsidR="00D5315F">
              <w:rPr>
                <w:rFonts w:ascii="Times New Roman" w:hAnsi="Times New Roman"/>
                <w:sz w:val="24"/>
                <w:szCs w:val="24"/>
              </w:rPr>
              <w:lastRenderedPageBreak/>
              <w:t>державну службу» (у разі встановлення).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45194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</w:t>
            </w:r>
            <w:r w:rsidR="00F925AE">
              <w:rPr>
                <w:rFonts w:ascii="Times New Roman" w:hAnsi="Times New Roman"/>
                <w:sz w:val="24"/>
                <w:szCs w:val="24"/>
              </w:rPr>
              <w:t xml:space="preserve"> призначення на посаду.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A4FE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, необхідн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ої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я участі в конкурсі, та строк її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подання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заява про участь у конкурсі із зазначенням основних мотивів щодо зайняття посади державної служби за формою згідно з додатком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2)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резюме за формою згідно з додатком 2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якому обов’язково зазначається така інформація: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прізвище, ім’я, по батькові кандидата;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реквізити документа, що посвідчує особу та підтверджує громадянство України;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наявності відповідного ступеня вищої освіти;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рівня вільного володіння державною мовою;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 w:cs="Verdana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заяву, в якій повідомляється, що до особи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Закону;  </w:t>
            </w:r>
          </w:p>
          <w:p w:rsidR="00C208B2" w:rsidRPr="00981C95" w:rsidRDefault="001F7468" w:rsidP="00C208B2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тощо.</w:t>
            </w:r>
            <w:r w:rsidR="00C208B2" w:rsidRPr="0098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Інформація подається конкурсній комісії через Єдиний портал вакан</w:t>
            </w:r>
            <w:r w:rsidR="00A63E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сій державної служби НАДС до 18: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00 год.  </w:t>
            </w:r>
            <w:r w:rsidR="00C208B2" w:rsidRPr="00A200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 березня 2020 року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845D76" w:rsidRPr="00137146" w:rsidRDefault="00845D76" w:rsidP="00835CF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697C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137146" w:rsidRDefault="00D4697C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Додаткові (необов’язкові) документи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Default="00D4697C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r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аява щодо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забезпечення розумним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пристосуванням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>за формою згідно з додатком 3 до Порядку проведення конкурсу на зайняття посад державної служби</w:t>
            </w:r>
          </w:p>
          <w:p w:rsidR="00B401D7" w:rsidRPr="004E0E7E" w:rsidRDefault="00B401D7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981C95">
        <w:trPr>
          <w:trHeight w:val="992"/>
        </w:trPr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4697C" w:rsidP="00835CF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Місце, час і дата початку проведення </w:t>
            </w:r>
            <w:r w:rsidR="00835CFA">
              <w:rPr>
                <w:rFonts w:ascii="Times New Roman" w:hAnsi="Times New Roman"/>
                <w:sz w:val="24"/>
                <w:szCs w:val="24"/>
                <w:lang w:eastAsia="ru-RU"/>
              </w:rPr>
              <w:t>оцінювання кандидатів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Донецька обл., 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981C95" w:rsidRDefault="00A2002C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 10 -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00 год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r w:rsidR="00ED0936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  <w:r w:rsidR="003E636C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  <w:r w:rsidR="00BB4C93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.20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20         </w:t>
            </w:r>
          </w:p>
          <w:p w:rsidR="002F53A0" w:rsidRPr="00137146" w:rsidRDefault="00981C95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81C95">
              <w:rPr>
                <w:rFonts w:ascii="Times New Roman" w:hAnsi="Times New Roman"/>
                <w:sz w:val="24"/>
                <w:szCs w:val="24"/>
                <w:lang w:eastAsia="uk-UA"/>
              </w:rPr>
              <w:t>(тестування на знання законодавства)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Прізвище, ім’я та по батькові, номер телефону та адреса електронної пошти особи, яка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надає додаткову інформацію з питань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8F374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Кваліфікаційні вимоги</w:t>
            </w:r>
          </w:p>
        </w:tc>
      </w:tr>
      <w:tr w:rsidR="008A0ABA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EB3339" w:rsidP="00B401D7">
            <w:pPr>
              <w:spacing w:before="150" w:after="150" w:line="240" w:lineRule="auto"/>
              <w:ind w:left="51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550DE2">
              <w:rPr>
                <w:rFonts w:ascii="Times New Roman" w:hAnsi="Times New Roman"/>
                <w:sz w:val="24"/>
                <w:szCs w:val="24"/>
              </w:rPr>
              <w:t>В</w:t>
            </w:r>
            <w:r w:rsidR="00471AB1"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 w:rsidR="00471AB1">
              <w:rPr>
                <w:rFonts w:ascii="Times New Roman" w:hAnsi="Times New Roman"/>
                <w:sz w:val="24"/>
                <w:szCs w:val="24"/>
              </w:rPr>
              <w:t xml:space="preserve"> бакалавра за спеціальністю </w:t>
            </w:r>
            <w:r w:rsidR="00471AB1" w:rsidRPr="00904076">
              <w:rPr>
                <w:rFonts w:ascii="Times New Roman" w:hAnsi="Times New Roman"/>
                <w:sz w:val="24"/>
                <w:szCs w:val="24"/>
              </w:rPr>
              <w:t>«Облік і аудит</w:t>
            </w:r>
            <w:r w:rsidR="00471AB1">
              <w:rPr>
                <w:rFonts w:ascii="Times New Roman" w:hAnsi="Times New Roman"/>
                <w:sz w:val="24"/>
                <w:szCs w:val="24"/>
              </w:rPr>
              <w:t>»</w:t>
            </w:r>
            <w:r w:rsidR="00550D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EB3339" w:rsidP="00B401D7">
            <w:pPr>
              <w:spacing w:before="150" w:after="15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="00550DE2"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="00471AB1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  <w:r w:rsidR="00550DE2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8F374A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EB3339" w:rsidP="00B401D7">
            <w:pPr>
              <w:spacing w:before="150" w:after="150" w:line="240" w:lineRule="auto"/>
              <w:ind w:left="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550DE2">
              <w:rPr>
                <w:rFonts w:ascii="Times New Roman" w:hAnsi="Times New Roman"/>
                <w:sz w:val="24"/>
                <w:szCs w:val="24"/>
              </w:rPr>
              <w:t>В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  <w:r w:rsidR="00550D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8F374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38A2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890A0B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Уміння працювати з комп’ютером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DD" w:rsidRPr="00527FDD" w:rsidRDefault="00EB3339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011AF">
              <w:rPr>
                <w:rFonts w:ascii="Times New Roman" w:hAnsi="Times New Roman"/>
                <w:sz w:val="24"/>
                <w:szCs w:val="24"/>
              </w:rPr>
              <w:t>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</w:t>
            </w:r>
            <w:r w:rsidR="004529F2">
              <w:rPr>
                <w:rFonts w:ascii="Times New Roman" w:hAnsi="Times New Roman"/>
                <w:sz w:val="24"/>
                <w:szCs w:val="24"/>
              </w:rPr>
              <w:t>,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F2" w:rsidRPr="004529F2">
              <w:rPr>
                <w:rFonts w:ascii="Times New Roman" w:hAnsi="Times New Roman"/>
                <w:sz w:val="24"/>
                <w:szCs w:val="24"/>
              </w:rPr>
              <w:t>досвід роботи з офісним пакетом Microsoft Office (Word, Excel, PowerPoint); навички роботи з інформаційно-пошуковими системами в мережі Інтернет; вміння працювати з офісною технікою</w:t>
            </w:r>
            <w:r w:rsidR="00D5315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38A2" w:rsidRPr="004E1E12" w:rsidRDefault="001E38A2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8170A9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002C" w:rsidRPr="00527FDD" w:rsidRDefault="00BC05F8" w:rsidP="00A2002C">
            <w:pPr>
              <w:spacing w:after="0"/>
              <w:ind w:left="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A2002C">
              <w:rPr>
                <w:rFonts w:ascii="Times New Roman" w:hAnsi="Times New Roman"/>
                <w:sz w:val="24"/>
                <w:szCs w:val="24"/>
              </w:rPr>
              <w:t>В</w:t>
            </w:r>
            <w:r w:rsidR="00A2002C" w:rsidRPr="00527FDD">
              <w:rPr>
                <w:rFonts w:ascii="Times New Roman" w:hAnsi="Times New Roman"/>
                <w:sz w:val="24"/>
                <w:szCs w:val="24"/>
              </w:rPr>
              <w:t>міння практично застосовувати нормативно-правові акти;</w:t>
            </w:r>
          </w:p>
          <w:p w:rsidR="00A2002C" w:rsidRPr="00527FDD" w:rsidRDefault="00A2002C" w:rsidP="00A2002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A2002C" w:rsidRPr="00527FDD" w:rsidRDefault="00A2002C" w:rsidP="00A2002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команді;</w:t>
            </w:r>
          </w:p>
          <w:p w:rsidR="00A2002C" w:rsidRPr="00527FDD" w:rsidRDefault="00A2002C" w:rsidP="00A2002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вміння визначати пріоритети при виконанні робочих завдань; </w:t>
            </w:r>
          </w:p>
          <w:p w:rsidR="001E38A2" w:rsidRDefault="00A2002C" w:rsidP="00A2002C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запобігання та ефективне подолання перешкод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4A422B" w:rsidRPr="004E1E12" w:rsidRDefault="004A422B" w:rsidP="00BC05F8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64504E">
        <w:trPr>
          <w:trHeight w:val="1571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904076" w:rsidRDefault="00D011AF" w:rsidP="00D5315F">
            <w:pPr>
              <w:ind w:left="51"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 xml:space="preserve">орядність, </w:t>
            </w:r>
            <w:r w:rsidR="00BC05F8">
              <w:rPr>
                <w:rFonts w:ascii="Times New Roman" w:hAnsi="Times New Roman"/>
                <w:sz w:val="24"/>
                <w:szCs w:val="24"/>
              </w:rPr>
              <w:t xml:space="preserve">професіоналізм, лідерство, 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>чесність, дисциплінованість, тактовність,</w:t>
            </w:r>
            <w:r w:rsidR="00BC05F8"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  <w:r w:rsidR="00BC05F8">
              <w:rPr>
                <w:rFonts w:ascii="Times New Roman" w:hAnsi="Times New Roman"/>
                <w:sz w:val="24"/>
              </w:rPr>
              <w:t>, ініціативність, орієнтація на саморозвиток</w:t>
            </w:r>
            <w:r w:rsidR="00D5315F">
              <w:rPr>
                <w:rFonts w:ascii="Times New Roman" w:hAnsi="Times New Roman"/>
                <w:sz w:val="24"/>
              </w:rPr>
              <w:t>.</w:t>
            </w:r>
          </w:p>
        </w:tc>
      </w:tr>
      <w:tr w:rsidR="008A0ABA" w:rsidRPr="00CE208E" w:rsidTr="008F374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1082" w:rsidRDefault="007942B5" w:rsidP="00E71082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 xml:space="preserve">    </w:t>
            </w:r>
            <w:r w:rsidR="00024E97">
              <w:fldChar w:fldCharType="begin"/>
            </w:r>
            <w:r w:rsidR="00136E44">
              <w:instrText xml:space="preserve"> HYPERLINK "http://zakon0.rada.gov.ua/laws/show/254%D0%BA/96-%D0%B2%D1%80" \t "_blank" </w:instrText>
            </w:r>
            <w:r w:rsidR="00024E97">
              <w:fldChar w:fldCharType="separate"/>
            </w:r>
            <w:r w:rsidR="00E710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Знання:                                                                        </w:t>
            </w:r>
          </w:p>
          <w:p w:rsidR="008A0ABA" w:rsidRDefault="00E71082" w:rsidP="00E71082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Конституції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</w:t>
            </w:r>
            <w:r w:rsidR="00024E97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7942B5">
              <w:t xml:space="preserve">    </w:t>
            </w:r>
            <w:hyperlink r:id="rId7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7942B5">
              <w:t xml:space="preserve">    </w:t>
            </w:r>
            <w:hyperlink r:id="rId8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 w:rsidR="00F031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50DE2" w:rsidRPr="002E30C0" w:rsidRDefault="00550DE2" w:rsidP="00E71082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604BEF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9E663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Знання спеціального законодавства, що пов’язане із завданнями та </w:t>
            </w: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0E9D" w:rsidRDefault="007942B5" w:rsidP="007942B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   </w:t>
            </w:r>
            <w:r w:rsidR="006E0E9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Знання:</w:t>
            </w:r>
          </w:p>
          <w:p w:rsidR="007942B5" w:rsidRPr="00031CA1" w:rsidRDefault="006E0E9D" w:rsidP="007942B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136E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Бюджетного</w:t>
            </w:r>
            <w:r w:rsidR="007942B5"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136E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="007942B5"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7942B5" w:rsidRPr="00F37199" w:rsidRDefault="007942B5" w:rsidP="007942B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136E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бухгалтерський облік та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фінансову звітність в Україні».</w:t>
            </w:r>
          </w:p>
          <w:p w:rsidR="007942B5" w:rsidRPr="00F37199" w:rsidRDefault="007942B5" w:rsidP="007942B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   </w:t>
            </w:r>
            <w:r w:rsidR="00136E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Наказів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Міністерства фінансів України:</w:t>
            </w:r>
          </w:p>
          <w:p w:rsidR="007942B5" w:rsidRPr="00F37199" w:rsidRDefault="000A6001" w:rsidP="007942B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від 02.09.2014 </w:t>
            </w:r>
            <w:r w:rsidR="007942B5"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879 «Про затвердження Положення про інвента</w:t>
            </w:r>
            <w:r w:rsidR="007942B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ризацію активів та зобов’язань»;</w:t>
            </w:r>
          </w:p>
          <w:p w:rsidR="007942B5" w:rsidRPr="00F37199" w:rsidRDefault="004520F3" w:rsidP="007942B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від 28.01.</w:t>
            </w:r>
            <w:r w:rsidR="007942B5"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2002  № 57 «Про затвердження документів, що застосовують</w:t>
            </w:r>
            <w:r w:rsidR="007942B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ся в процесі виконання бюджету»;</w:t>
            </w:r>
          </w:p>
          <w:p w:rsidR="007942B5" w:rsidRPr="00F37199" w:rsidRDefault="007942B5" w:rsidP="007942B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від 02.03.2012  № 309 «Про затвердження Порядку реєстрації та обліку бюджетних зобов’язань розпорядників бюджетних коштів та одержувачів бюджетних коштів в органах Державної казначейської служби України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»;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7942B5" w:rsidRPr="00F37199" w:rsidRDefault="007942B5" w:rsidP="007942B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від 12.03.2012 № 333 «Про затвердження Інструкції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щодо застосування економічної класифікації видатків бюджету та Інструкції щодо застосування кла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сифікації кредитування бюджету»;</w:t>
            </w:r>
          </w:p>
          <w:p w:rsidR="007942B5" w:rsidRPr="00F37199" w:rsidRDefault="007942B5" w:rsidP="007942B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від 24.12.2012 № 1407 «Про затвердження Порядку казначейського обслуговування державного бюджету за витратами»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;</w:t>
            </w:r>
          </w:p>
          <w:p w:rsidR="007942B5" w:rsidRPr="00F37199" w:rsidRDefault="007942B5" w:rsidP="007942B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7942B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 28.02.2017  № 307 «</w:t>
            </w:r>
            <w:r w:rsidRPr="00B93DC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Про затвердження Порядку заповнення форм фінансової звітності в державному секторі та Зміни до Національного положення  бухгалтерського 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бліку в державному секторі 101 «</w:t>
            </w:r>
            <w:r w:rsidRPr="00B93DC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Подання фінансової звітності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»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;</w:t>
            </w:r>
          </w:p>
          <w:p w:rsidR="007942B5" w:rsidRPr="00F37199" w:rsidRDefault="007942B5" w:rsidP="007942B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 29</w:t>
            </w:r>
            <w:r w:rsidR="004520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.12.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2015 № 1219 «Про затвердження деяких нормативно-правових актів з бухгалтерсько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го обліку в державному секторі»;</w:t>
            </w:r>
          </w:p>
          <w:p w:rsidR="007942B5" w:rsidRPr="00F37199" w:rsidRDefault="007942B5" w:rsidP="007942B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 31</w:t>
            </w:r>
            <w:r w:rsidR="004520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.12.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2013 № 1203 «Про затвердження Плану рахунків бухгалтерсько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го обліку в державному секторі»;</w:t>
            </w:r>
          </w:p>
          <w:p w:rsidR="007942B5" w:rsidRPr="00F37199" w:rsidRDefault="007942B5" w:rsidP="007942B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 24.01.2012  № 44 «Про затвердження Порядку складання фінансової, бюджетної та іншої звітності розпорядниками та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одержувачами бюджетних коштів»;</w:t>
            </w:r>
          </w:p>
          <w:p w:rsidR="008A0ABA" w:rsidRPr="00527FDD" w:rsidRDefault="007942B5" w:rsidP="007942B5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 08.09.2017  № 755  «Про затвердження типових форм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меморіальних ордерів, інших облікових регістрів суб'єктів державного сектору та порядку їх складання»</w:t>
            </w:r>
            <w:r w:rsidR="008347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</w:tbl>
    <w:p w:rsidR="008A0ABA" w:rsidRPr="00ED0936" w:rsidRDefault="008A0ABA" w:rsidP="009F066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9F066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9F066B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D0936" w:rsidRPr="00ED0936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43"/>
    <w:multiLevelType w:val="hybridMultilevel"/>
    <w:tmpl w:val="A0C04F42"/>
    <w:lvl w:ilvl="0" w:tplc="F7D684F8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7146"/>
    <w:rsid w:val="0000164B"/>
    <w:rsid w:val="0000473D"/>
    <w:rsid w:val="000063EA"/>
    <w:rsid w:val="00007567"/>
    <w:rsid w:val="00007732"/>
    <w:rsid w:val="00012741"/>
    <w:rsid w:val="0001402B"/>
    <w:rsid w:val="0001696E"/>
    <w:rsid w:val="0001777C"/>
    <w:rsid w:val="0002023D"/>
    <w:rsid w:val="00020FEA"/>
    <w:rsid w:val="00023101"/>
    <w:rsid w:val="00024C80"/>
    <w:rsid w:val="00024E97"/>
    <w:rsid w:val="00025D60"/>
    <w:rsid w:val="00026FBE"/>
    <w:rsid w:val="00031CA1"/>
    <w:rsid w:val="00034D15"/>
    <w:rsid w:val="000429DE"/>
    <w:rsid w:val="00042D44"/>
    <w:rsid w:val="000434CB"/>
    <w:rsid w:val="00045DEF"/>
    <w:rsid w:val="00046FAB"/>
    <w:rsid w:val="00047447"/>
    <w:rsid w:val="00047DA2"/>
    <w:rsid w:val="000500DA"/>
    <w:rsid w:val="00050D08"/>
    <w:rsid w:val="00054EDB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4BA6"/>
    <w:rsid w:val="00085D63"/>
    <w:rsid w:val="00087EEE"/>
    <w:rsid w:val="00090C70"/>
    <w:rsid w:val="00096A5A"/>
    <w:rsid w:val="0009736D"/>
    <w:rsid w:val="000979CF"/>
    <w:rsid w:val="000A6001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23C8"/>
    <w:rsid w:val="00127D05"/>
    <w:rsid w:val="0013102B"/>
    <w:rsid w:val="00132564"/>
    <w:rsid w:val="00133E20"/>
    <w:rsid w:val="001345C4"/>
    <w:rsid w:val="00134749"/>
    <w:rsid w:val="0013540D"/>
    <w:rsid w:val="00135955"/>
    <w:rsid w:val="00136E44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47D88"/>
    <w:rsid w:val="00151426"/>
    <w:rsid w:val="001517BD"/>
    <w:rsid w:val="0015374F"/>
    <w:rsid w:val="00165A88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4B0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38A2"/>
    <w:rsid w:val="001E4407"/>
    <w:rsid w:val="001E4481"/>
    <w:rsid w:val="001E6CEB"/>
    <w:rsid w:val="001F3102"/>
    <w:rsid w:val="001F4FAF"/>
    <w:rsid w:val="001F7468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232A0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BB2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59C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6A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2D06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488C"/>
    <w:rsid w:val="00445072"/>
    <w:rsid w:val="00446CE6"/>
    <w:rsid w:val="00447ACA"/>
    <w:rsid w:val="0045104B"/>
    <w:rsid w:val="0045134D"/>
    <w:rsid w:val="004515A9"/>
    <w:rsid w:val="004518E2"/>
    <w:rsid w:val="00451944"/>
    <w:rsid w:val="004520F3"/>
    <w:rsid w:val="004529F2"/>
    <w:rsid w:val="004564C5"/>
    <w:rsid w:val="00456A00"/>
    <w:rsid w:val="00457CE1"/>
    <w:rsid w:val="0046243B"/>
    <w:rsid w:val="004628C7"/>
    <w:rsid w:val="00462DCF"/>
    <w:rsid w:val="00464D3C"/>
    <w:rsid w:val="00467A74"/>
    <w:rsid w:val="00471AB1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422B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1E12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27FDD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0DE2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2DE3"/>
    <w:rsid w:val="005853B6"/>
    <w:rsid w:val="0058693D"/>
    <w:rsid w:val="00594818"/>
    <w:rsid w:val="00595A9E"/>
    <w:rsid w:val="00595FBA"/>
    <w:rsid w:val="005962DA"/>
    <w:rsid w:val="005A485E"/>
    <w:rsid w:val="005A55EC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0DDA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504E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1C86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D6EF6"/>
    <w:rsid w:val="006E0E9D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2B5"/>
    <w:rsid w:val="00794FF8"/>
    <w:rsid w:val="00796E19"/>
    <w:rsid w:val="00796E21"/>
    <w:rsid w:val="00797296"/>
    <w:rsid w:val="00797BED"/>
    <w:rsid w:val="007A1883"/>
    <w:rsid w:val="007A3193"/>
    <w:rsid w:val="007A3CA7"/>
    <w:rsid w:val="007A4FE1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47D4"/>
    <w:rsid w:val="00835CFA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5477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0A0B"/>
    <w:rsid w:val="008A062A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25F0"/>
    <w:rsid w:val="008B651B"/>
    <w:rsid w:val="008B66F9"/>
    <w:rsid w:val="008B6F22"/>
    <w:rsid w:val="008B7315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0C4B"/>
    <w:rsid w:val="008E1205"/>
    <w:rsid w:val="008E3799"/>
    <w:rsid w:val="008E69EE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0E05"/>
    <w:rsid w:val="009714D5"/>
    <w:rsid w:val="00971FA9"/>
    <w:rsid w:val="0097232E"/>
    <w:rsid w:val="00975234"/>
    <w:rsid w:val="00976CB8"/>
    <w:rsid w:val="0098059C"/>
    <w:rsid w:val="00981C95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3D06"/>
    <w:rsid w:val="009E663E"/>
    <w:rsid w:val="009F066B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002C"/>
    <w:rsid w:val="00A236B2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3E73"/>
    <w:rsid w:val="00A56B4F"/>
    <w:rsid w:val="00A57BA9"/>
    <w:rsid w:val="00A606C5"/>
    <w:rsid w:val="00A61AEF"/>
    <w:rsid w:val="00A63E9A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3156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652D"/>
    <w:rsid w:val="00AC7E0F"/>
    <w:rsid w:val="00AD010A"/>
    <w:rsid w:val="00AD043B"/>
    <w:rsid w:val="00AD0E2E"/>
    <w:rsid w:val="00AD0F0B"/>
    <w:rsid w:val="00AD305C"/>
    <w:rsid w:val="00AD59F1"/>
    <w:rsid w:val="00AD6E08"/>
    <w:rsid w:val="00AD6E99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3761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0755"/>
    <w:rsid w:val="00B31D85"/>
    <w:rsid w:val="00B34248"/>
    <w:rsid w:val="00B36BA7"/>
    <w:rsid w:val="00B36DC6"/>
    <w:rsid w:val="00B401D7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288"/>
    <w:rsid w:val="00BB387D"/>
    <w:rsid w:val="00BB4C93"/>
    <w:rsid w:val="00BB521A"/>
    <w:rsid w:val="00BB5F63"/>
    <w:rsid w:val="00BB682E"/>
    <w:rsid w:val="00BB7011"/>
    <w:rsid w:val="00BC012D"/>
    <w:rsid w:val="00BC054C"/>
    <w:rsid w:val="00BC05F8"/>
    <w:rsid w:val="00BC098F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3BBE"/>
    <w:rsid w:val="00C15960"/>
    <w:rsid w:val="00C163D5"/>
    <w:rsid w:val="00C167B2"/>
    <w:rsid w:val="00C208B2"/>
    <w:rsid w:val="00C24951"/>
    <w:rsid w:val="00C249DC"/>
    <w:rsid w:val="00C2765C"/>
    <w:rsid w:val="00C37EF2"/>
    <w:rsid w:val="00C40152"/>
    <w:rsid w:val="00C407E6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4B6"/>
    <w:rsid w:val="00C957B5"/>
    <w:rsid w:val="00C95E48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214E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1AF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7CB6"/>
    <w:rsid w:val="00D4697C"/>
    <w:rsid w:val="00D47B41"/>
    <w:rsid w:val="00D50D2D"/>
    <w:rsid w:val="00D514FB"/>
    <w:rsid w:val="00D5176E"/>
    <w:rsid w:val="00D5315F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2996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245C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1082"/>
    <w:rsid w:val="00E73D0A"/>
    <w:rsid w:val="00E74354"/>
    <w:rsid w:val="00E756D0"/>
    <w:rsid w:val="00E76AFD"/>
    <w:rsid w:val="00E803B3"/>
    <w:rsid w:val="00E834C9"/>
    <w:rsid w:val="00E8429D"/>
    <w:rsid w:val="00E85DD7"/>
    <w:rsid w:val="00E85FDC"/>
    <w:rsid w:val="00E86DAC"/>
    <w:rsid w:val="00E9078B"/>
    <w:rsid w:val="00E90A61"/>
    <w:rsid w:val="00E9103C"/>
    <w:rsid w:val="00E9296A"/>
    <w:rsid w:val="00E93175"/>
    <w:rsid w:val="00E94432"/>
    <w:rsid w:val="00E94C96"/>
    <w:rsid w:val="00E958A3"/>
    <w:rsid w:val="00E975F2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3339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0936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31F7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577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81300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B6E53"/>
    <w:rsid w:val="00FC0CB9"/>
    <w:rsid w:val="00FC0E72"/>
    <w:rsid w:val="00FC2183"/>
    <w:rsid w:val="00FC24F4"/>
    <w:rsid w:val="00FC4789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450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3E5E0-4906-45C9-B8AB-9FB78A58C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4807</Words>
  <Characters>2740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22</cp:revision>
  <cp:lastPrinted>2020-02-17T08:33:00Z</cp:lastPrinted>
  <dcterms:created xsi:type="dcterms:W3CDTF">2020-02-06T08:35:00Z</dcterms:created>
  <dcterms:modified xsi:type="dcterms:W3CDTF">2020-02-24T15:07:00Z</dcterms:modified>
</cp:coreProperties>
</file>